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3F29C" w14:textId="5FE5F06D" w:rsidR="002F465B" w:rsidRPr="004F0BDD" w:rsidRDefault="002F465B" w:rsidP="00B33BF3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ПРОГРАМ ДОДЕЛЕ БЕСПОВРАТНИХ СРЕДСТАВА ЗА ОПРЕМАЊЕ И УРЕЂЕЊЕ СЕОСКИХ ДОМОВА У СЕЛИМА НА ТЕРИТОРИЈИ РЕПУБЛИКЕ СРБИЈЕ ЗА 202</w:t>
      </w:r>
      <w:r w:rsidR="00AE7A27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6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 ГОДИНУ</w:t>
      </w:r>
    </w:p>
    <w:p w14:paraId="2EFF0E1C" w14:textId="77777777" w:rsidR="002F465B" w:rsidRPr="004F0BDD" w:rsidRDefault="002F465B" w:rsidP="000B5BCB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2BED6460" w14:textId="77777777" w:rsidR="000B5BCB" w:rsidRPr="004F0BDD" w:rsidRDefault="000B5BCB" w:rsidP="000B5BCB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09CD0DEF" w14:textId="77777777" w:rsidR="002F465B" w:rsidRPr="004F0BDD" w:rsidRDefault="002F465B" w:rsidP="002F465B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bookmarkStart w:id="0" w:name="_Hlk213073762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ПРЕДМЕТ ПРОГРАМА</w:t>
      </w:r>
    </w:p>
    <w:bookmarkEnd w:id="0"/>
    <w:p w14:paraId="1A9C416C" w14:textId="77777777" w:rsidR="002F465B" w:rsidRPr="004F0BDD" w:rsidRDefault="002F465B" w:rsidP="000B5BCB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77869D87" w14:textId="713A89C7" w:rsidR="002F465B" w:rsidRPr="004F0BDD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bookmarkStart w:id="1" w:name="_Hlk178934227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Програмом доделе бесповратних средстава </w:t>
      </w:r>
      <w:bookmarkStart w:id="2" w:name="_Hlk179191748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за опремање и уређење </w:t>
      </w:r>
      <w:bookmarkEnd w:id="2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сеоских домова </w:t>
      </w:r>
      <w:bookmarkEnd w:id="1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у селима на територији Републике Србије (у даљем тексту: Програм) утврђени су циљ Програма, подносилац пријаве на јавни конкурс, намена средстава, финансијски оквир, услови за учешће на конкурсу, </w:t>
      </w:r>
      <w:r w:rsidR="000D2066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објављивањ</w:t>
      </w:r>
      <w:r w:rsidR="00E93AC1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="000D2066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јавног конкурса и</w:t>
      </w:r>
      <w:r w:rsidR="00E93AC1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начин</w:t>
      </w:r>
      <w:r w:rsidR="000D2066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достављања пријава, неопходна документација, критеријуми за доделу бесповратних средстава, комисија за оцену и контролу реализације пројекта, закључење уговора и праћење реализације програма.</w:t>
      </w:r>
    </w:p>
    <w:p w14:paraId="02564752" w14:textId="0519E10E" w:rsidR="002F465B" w:rsidRPr="004F0BDD" w:rsidRDefault="002F465B" w:rsidP="002F465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Средства намењена за реализацију Програма </w:t>
      </w:r>
      <w:proofErr w:type="spellStart"/>
      <w:r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обезбеђенa</w:t>
      </w:r>
      <w:proofErr w:type="spellEnd"/>
      <w:r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 су чланом 8. Закона о буџету Републике Србије за 202</w:t>
      </w:r>
      <w:r w:rsidR="00C301A4"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6</w:t>
      </w:r>
      <w:r w:rsidR="00333D5E"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. годину („Службени</w:t>
      </w:r>
      <w:r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 гласник РС”, број </w:t>
      </w:r>
      <w:r w:rsidR="00C301A4"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108</w:t>
      </w:r>
      <w:r w:rsidR="00BE299E"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/2</w:t>
      </w:r>
      <w:r w:rsidR="00C301A4"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5</w:t>
      </w:r>
      <w:r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) у оквиру Раздела 35</w:t>
      </w:r>
      <w:r w:rsidR="007444FC"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 – Министарство за бригу о селу,</w:t>
      </w:r>
      <w:r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 Програм 0110 – Планирање и спровођење политике развоја села, Функција 110 – Извршни и законодавни органи, финансијски и фискални послови и спољни</w:t>
      </w:r>
      <w:r w:rsidR="00333D5E"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 послови,</w:t>
      </w:r>
      <w:r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 Програмска активност 0005</w:t>
      </w:r>
      <w:r w:rsidR="00B2013B"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 </w:t>
      </w:r>
      <w:r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- Подршка </w:t>
      </w:r>
      <w:r w:rsidR="00BE299E"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опремању и унутрашњем уређењу сеоских домова</w:t>
      </w:r>
      <w:r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 463 – Трансфери осталим нивоима власти, у укупном износу од </w:t>
      </w:r>
      <w:r w:rsidR="006A07B4"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10</w:t>
      </w:r>
      <w:r w:rsidR="00C301A4"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0</w:t>
      </w:r>
      <w:r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.</w:t>
      </w:r>
      <w:r w:rsidR="00BE299E"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00</w:t>
      </w:r>
      <w:r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0.000,00 динара.</w:t>
      </w:r>
      <w:r w:rsidR="006A07B4" w:rsidRPr="004F0BDD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 Од износа предвиђеног Законом о буџету Републике Србије за 2026. годину у висини од 100.000.000,00 динара, за реализацију Програма је предвиђен износ од 50.000.000,00 динара.</w:t>
      </w:r>
    </w:p>
    <w:p w14:paraId="520C2FA2" w14:textId="77777777" w:rsidR="00F0482D" w:rsidRPr="004F0BDD" w:rsidRDefault="000E56B6" w:rsidP="00365517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bookmarkStart w:id="3" w:name="_Hlk213073666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Сеоски домови за чије се опремање и уређење додељују бесповратна средства </w:t>
      </w:r>
      <w:r w:rsidR="002A45FE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налазе се</w:t>
      </w:r>
      <w:r w:rsidR="00B43144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 сеоској средини, односно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на територији свих насељених места, изузев у градским и општинским седиштима и приградским насељима</w:t>
      </w:r>
      <w:bookmarkEnd w:id="3"/>
      <w:r w:rsidR="00F0482D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5B7A074F" w14:textId="37583129" w:rsidR="008540E8" w:rsidRPr="004F0BDD" w:rsidRDefault="0097309B" w:rsidP="006A07B4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Сеоским домом у смислу </w:t>
      </w:r>
      <w:r w:rsidR="00B43144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овог </w:t>
      </w:r>
      <w:r w:rsidR="00F4264C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рограма сматра се објекат у сеоској средини у власништву јединице локалне самоуправе, који </w:t>
      </w:r>
      <w:r w:rsidR="00C82CBF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је у функцији и испуњава све неопходне услове за задовољење</w:t>
      </w:r>
      <w:r w:rsidR="00B43144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културног, социјалног,</w:t>
      </w:r>
      <w:r w:rsidR="00B43144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друштвеног живота</w:t>
      </w:r>
      <w:r w:rsidR="00B43144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 других потреба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 сеоским срединам</w:t>
      </w:r>
      <w:r w:rsidR="00B43144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а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6D70C0D3" w14:textId="77777777" w:rsidR="008540E8" w:rsidRPr="004F0BDD" w:rsidRDefault="008540E8" w:rsidP="008540E8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0253B827" w14:textId="77777777" w:rsidR="002F465B" w:rsidRPr="004F0BDD" w:rsidRDefault="002F465B" w:rsidP="002F465B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ЦИЉ ПРОГРАМА</w:t>
      </w:r>
    </w:p>
    <w:p w14:paraId="3B3A211F" w14:textId="77777777" w:rsidR="00D7213F" w:rsidRPr="004F0BDD" w:rsidRDefault="00D7213F" w:rsidP="00493E7A">
      <w:pPr>
        <w:spacing w:after="200" w:line="276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60CC558E" w14:textId="27C78CBD" w:rsidR="002F465B" w:rsidRPr="004F0BDD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Општи циљ Програма је унапређење културног</w:t>
      </w:r>
      <w:r w:rsidR="00D7213F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,</w:t>
      </w:r>
      <w:r w:rsidR="00754470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D7213F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социјалног</w:t>
      </w:r>
      <w:r w:rsidR="00B3632A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D7213F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 друштвеног живота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 сеоским срединама у Републици Србији.</w:t>
      </w:r>
    </w:p>
    <w:p w14:paraId="19FB1AEE" w14:textId="77777777" w:rsidR="002F465B" w:rsidRPr="004F0BDD" w:rsidRDefault="002F465B" w:rsidP="00493E7A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5C6AA800" w14:textId="1F3F5F9D" w:rsidR="002F465B" w:rsidRPr="004F0BDD" w:rsidRDefault="002F465B" w:rsidP="00D7213F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Специфични циљ</w:t>
      </w:r>
      <w:r w:rsidR="008275A5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еви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Програма </w:t>
      </w:r>
      <w:r w:rsidR="008275A5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су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: </w:t>
      </w:r>
    </w:p>
    <w:p w14:paraId="75A57A69" w14:textId="77777777" w:rsidR="00D7213F" w:rsidRPr="004F0BDD" w:rsidRDefault="00D7213F" w:rsidP="00493E7A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67E4B247" w14:textId="342A7531" w:rsidR="00EA1B1F" w:rsidRPr="004F0BDD" w:rsidRDefault="00C7411A" w:rsidP="00333D5E">
      <w:pPr>
        <w:numPr>
          <w:ilvl w:val="0"/>
          <w:numId w:val="17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</w:t>
      </w:r>
      <w:r w:rsidR="00EA1B1F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артиципација</w:t>
      </w:r>
      <w:r w:rsidR="00BB0F02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становништва</w:t>
      </w:r>
      <w:r w:rsidR="00EA1B1F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 планираним активностима са посебним освртом на осетљиве друштвене групе</w:t>
      </w:r>
      <w:r w:rsidR="004D4DB5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;</w:t>
      </w:r>
      <w:r w:rsidR="00EA1B1F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</w:p>
    <w:p w14:paraId="0213B782" w14:textId="2E633F81" w:rsidR="00B93301" w:rsidRDefault="00CA765F" w:rsidP="00333D5E">
      <w:pPr>
        <w:numPr>
          <w:ilvl w:val="0"/>
          <w:numId w:val="17"/>
        </w:numPr>
        <w:spacing w:after="120" w:line="276" w:lineRule="auto"/>
        <w:ind w:left="709" w:firstLine="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повећање разноврсности садржаја</w:t>
      </w:r>
      <w:r w:rsidR="00441EE7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 догађаја</w:t>
      </w:r>
      <w:r w:rsidR="002E1426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30880DCF" w14:textId="6E867EC9" w:rsidR="004F0BDD" w:rsidRDefault="004F0BDD" w:rsidP="004F0BDD">
      <w:pPr>
        <w:spacing w:after="12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38BAD4E3" w14:textId="77777777" w:rsidR="004F0BDD" w:rsidRPr="004F0BDD" w:rsidRDefault="004F0BDD" w:rsidP="004F0BDD">
      <w:pPr>
        <w:spacing w:after="12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5326B70E" w14:textId="77777777" w:rsidR="007C78F4" w:rsidRPr="004F0BDD" w:rsidRDefault="007C78F4" w:rsidP="00BB0F02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174049F6" w14:textId="77777777" w:rsidR="002F465B" w:rsidRPr="004F0BDD" w:rsidRDefault="002F465B" w:rsidP="002F465B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ПОДНОСИЛАЦ ПРИЈАВЕ НА ЈАВНИ КОНКУРС</w:t>
      </w:r>
    </w:p>
    <w:p w14:paraId="19990FC9" w14:textId="77777777" w:rsidR="00DC5BD7" w:rsidRPr="004F0BDD" w:rsidRDefault="00DC5BD7" w:rsidP="00B93301">
      <w:pPr>
        <w:spacing w:after="200" w:line="276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18620E6E" w14:textId="600F2925" w:rsidR="002F465B" w:rsidRPr="004F0BDD" w:rsidRDefault="002F465B" w:rsidP="007C78F4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Подносилац пријаве на јавни конкурс је јединица локалне самоуправе.</w:t>
      </w:r>
    </w:p>
    <w:p w14:paraId="6A4A023D" w14:textId="1AC1EBDC" w:rsidR="00960827" w:rsidRPr="004F0BDD" w:rsidRDefault="002F465B" w:rsidP="006A07B4">
      <w:pPr>
        <w:spacing w:after="0" w:line="276" w:lineRule="auto"/>
        <w:ind w:left="357" w:firstLine="35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Свака јединица локалне самоуправе може конкурисати само једном пријавом.</w:t>
      </w:r>
    </w:p>
    <w:p w14:paraId="56E0123A" w14:textId="77777777" w:rsidR="009712E8" w:rsidRPr="004F0BDD" w:rsidRDefault="009712E8" w:rsidP="00960827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4BAD64BF" w14:textId="77777777" w:rsidR="002F465B" w:rsidRPr="004F0BDD" w:rsidRDefault="002F465B" w:rsidP="002F465B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НАМЕНА СРЕДСТАВА</w:t>
      </w:r>
    </w:p>
    <w:p w14:paraId="4D0B34D3" w14:textId="77777777" w:rsidR="00B33BF3" w:rsidRPr="004F0BDD" w:rsidRDefault="00B33BF3" w:rsidP="00960827">
      <w:pPr>
        <w:spacing w:after="200" w:line="276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55FEC283" w14:textId="77777777" w:rsidR="002F465B" w:rsidRPr="004F0BDD" w:rsidRDefault="002F465B" w:rsidP="002F465B">
      <w:pPr>
        <w:spacing w:after="200" w:line="276" w:lineRule="auto"/>
        <w:ind w:firstLine="720"/>
        <w:jc w:val="both"/>
        <w:rPr>
          <w:rFonts w:ascii="Times New Roman" w:eastAsia="Aptos" w:hAnsi="Times New Roman" w:cs="Times New Roman"/>
          <w:kern w:val="0"/>
          <w:lang w:val="sr-Cyrl-RS" w:eastAsia="en-GB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Бесповратна средства намењена су за:</w:t>
      </w:r>
    </w:p>
    <w:p w14:paraId="2978EE3D" w14:textId="391421F1" w:rsidR="002F465B" w:rsidRPr="004F0BDD" w:rsidRDefault="0056445A" w:rsidP="00333D5E">
      <w:pPr>
        <w:numPr>
          <w:ilvl w:val="0"/>
          <w:numId w:val="5"/>
        </w:numPr>
        <w:spacing w:after="0" w:line="240" w:lineRule="auto"/>
        <w:ind w:left="0" w:right="26" w:firstLine="709"/>
        <w:jc w:val="both"/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з</w:t>
      </w:r>
      <w:r w:rsidR="00A11059"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авршне радове у грађевинарству</w:t>
      </w:r>
      <w:r w:rsidR="003B622B"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 xml:space="preserve"> за уређење објекта</w:t>
      </w:r>
      <w:r w:rsidR="002C60EC"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5619DA"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(</w:t>
      </w:r>
      <w:proofErr w:type="spellStart"/>
      <w:r w:rsidR="002C60EC"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молерско-фарбарски</w:t>
      </w:r>
      <w:proofErr w:type="spellEnd"/>
      <w:r w:rsidR="002C60EC"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 xml:space="preserve">, фасадерски, </w:t>
      </w:r>
      <w:proofErr w:type="spellStart"/>
      <w:r w:rsidR="002C60EC"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гипсарски</w:t>
      </w:r>
      <w:proofErr w:type="spellEnd"/>
      <w:r w:rsidR="002C60EC"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, столарски, керамичарски)</w:t>
      </w:r>
      <w:r w:rsidR="002F465B"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 xml:space="preserve">; </w:t>
      </w:r>
    </w:p>
    <w:p w14:paraId="1BA9C0BD" w14:textId="5174F5DC" w:rsidR="002F465B" w:rsidRPr="004F0BDD" w:rsidRDefault="00D0596B" w:rsidP="004C5110">
      <w:pPr>
        <w:numPr>
          <w:ilvl w:val="0"/>
          <w:numId w:val="5"/>
        </w:numPr>
        <w:spacing w:after="0" w:line="240" w:lineRule="auto"/>
        <w:ind w:left="0" w:right="26" w:firstLine="709"/>
        <w:jc w:val="both"/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 xml:space="preserve">опремање и </w:t>
      </w:r>
      <w:r w:rsidR="002F465B"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уређењ</w:t>
      </w:r>
      <w:r w:rsidR="00F8740A"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="002F465B"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 xml:space="preserve"> ентеријера (расвета, намештај</w:t>
      </w:r>
      <w:r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 xml:space="preserve">, телекомуникациона и </w:t>
      </w:r>
      <w:proofErr w:type="spellStart"/>
      <w:r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аудио-визуелна</w:t>
      </w:r>
      <w:proofErr w:type="spellEnd"/>
      <w:r w:rsidR="002F465B"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опрема)</w:t>
      </w:r>
      <w:r w:rsidR="009477A5"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;</w:t>
      </w:r>
    </w:p>
    <w:p w14:paraId="0F08E14D" w14:textId="28FEA9F6" w:rsidR="009477A5" w:rsidRPr="004F0BDD" w:rsidRDefault="009477A5" w:rsidP="004C5110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right="26" w:hanging="11"/>
        <w:jc w:val="both"/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инсталатерски радови.</w:t>
      </w:r>
    </w:p>
    <w:p w14:paraId="5F432C14" w14:textId="77777777" w:rsidR="002F465B" w:rsidRPr="004F0BDD" w:rsidRDefault="002F465B" w:rsidP="00D0596B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0B83904D" w14:textId="0386C4AC" w:rsidR="004F28E5" w:rsidRPr="004F0BDD" w:rsidRDefault="004F28E5" w:rsidP="00F428B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Бесповратна средства нису намењена за трошкове  извођења припремних радова (као што су обезбеђење простора за допрему и смештај грађевинских производа и опреме, одвожење употребљеног грађевинског материјала</w:t>
      </w:r>
      <w:r w:rsid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односно грађевинског отпада на овлашћену </w:t>
      </w:r>
      <w:proofErr w:type="spellStart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депонију</w:t>
      </w:r>
      <w:proofErr w:type="spellEnd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 </w:t>
      </w:r>
      <w:proofErr w:type="spellStart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сл</w:t>
      </w:r>
      <w:proofErr w:type="spellEnd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), одржавања објекта, набавке кухињских елемената, беле технике, као и све остале трошкове који нису у вези са наменом из става 1. ове главе.</w:t>
      </w:r>
    </w:p>
    <w:p w14:paraId="69FC1AC2" w14:textId="77777777" w:rsidR="00E94C0E" w:rsidRPr="004F0BDD" w:rsidRDefault="00E94C0E" w:rsidP="002F465B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69B4E4C0" w14:textId="3B28F9CB" w:rsidR="002F465B" w:rsidRPr="004F0BDD" w:rsidRDefault="002F465B" w:rsidP="00E8657F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ФИНАНСИЈСКИ ОКВИР</w:t>
      </w:r>
    </w:p>
    <w:p w14:paraId="4659A7D4" w14:textId="77777777" w:rsidR="006A6208" w:rsidRPr="004F0BDD" w:rsidRDefault="006A6208" w:rsidP="00F428B9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5BB876A9" w14:textId="337F539B" w:rsidR="002F465B" w:rsidRPr="004F0BDD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Максимални износ бесповратних средстава је до </w:t>
      </w:r>
      <w:r w:rsidR="005619DA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4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.000.000,00 динара укључујући </w:t>
      </w:r>
      <w:r w:rsidR="00754855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</w:t>
      </w:r>
      <w:r w:rsidR="00754855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орез на </w:t>
      </w:r>
      <w:r w:rsidR="00754855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</w:t>
      </w:r>
      <w:r w:rsidR="00754855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одату </w:t>
      </w:r>
      <w:r w:rsidR="00754855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в</w:t>
      </w:r>
      <w:r w:rsidR="00754855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редност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4EAD1439" w14:textId="77777777" w:rsidR="002F465B" w:rsidRPr="004F0BDD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Додељена бесповратна средства ће бити пренета јединици локалне самоуправе на </w:t>
      </w:r>
      <w:proofErr w:type="spellStart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подрачун</w:t>
      </w:r>
      <w:proofErr w:type="spellEnd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за текуће наменске трансфере у ужем смислу, од Републике ка нижем нивоу власти.</w:t>
      </w:r>
    </w:p>
    <w:p w14:paraId="09C55B17" w14:textId="683C1876" w:rsidR="00393CD7" w:rsidRPr="004F0BDD" w:rsidRDefault="002F465B" w:rsidP="006A07B4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Додељени износ бесповратних средстава сматра се коначним додељеним износом за намену предвиђену Програмом. Министарство за бригу о селу (у даљем тексту</w:t>
      </w:r>
      <w:r w:rsidR="007444FC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: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Министарство), не преузима обавезу финансирања додатних трошкова. Уколико настану додатни трошкови у вези са реализацијом пројекта, </w:t>
      </w:r>
      <w:r w:rsidR="002B2FCA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јединица локалне самоуправе је у обавези да обезбеди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потребна средства</w:t>
      </w:r>
      <w:r w:rsidR="002B2FCA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из сопствених </w:t>
      </w:r>
      <w:r w:rsidR="00844788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извора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</w:p>
    <w:p w14:paraId="2E8EEC1B" w14:textId="77777777" w:rsidR="002F465B" w:rsidRPr="004F0BDD" w:rsidRDefault="002F465B" w:rsidP="00E94C0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3C0492F6" w14:textId="77777777" w:rsidR="002F465B" w:rsidRPr="004F0BDD" w:rsidRDefault="002F465B" w:rsidP="002F465B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bookmarkStart w:id="4" w:name="_Hlk213074985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УСЛОВИ ЗА УЧЕШЋЕ НА КОНКУРСУ</w:t>
      </w:r>
    </w:p>
    <w:bookmarkEnd w:id="4"/>
    <w:p w14:paraId="2221ECA3" w14:textId="77777777" w:rsidR="00B33BF3" w:rsidRPr="004F0BDD" w:rsidRDefault="00B33BF3" w:rsidP="002D5AC4">
      <w:pPr>
        <w:spacing w:after="200" w:line="276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1686C854" w14:textId="38D8C3D6" w:rsidR="002F465B" w:rsidRPr="004F0BDD" w:rsidRDefault="002F465B" w:rsidP="004C5110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bookmarkStart w:id="5" w:name="_Hlk213075010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Право учешћа на јавном конкурсу има подносилац пријаве који </w:t>
      </w:r>
      <w:bookmarkEnd w:id="5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испуњава следеће услове:</w:t>
      </w:r>
    </w:p>
    <w:p w14:paraId="4BBFF3A4" w14:textId="7B64E086" w:rsidR="002F465B" w:rsidRPr="004F0BDD" w:rsidRDefault="00F902D3" w:rsidP="004C5110">
      <w:pPr>
        <w:numPr>
          <w:ilvl w:val="0"/>
          <w:numId w:val="1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а је поднео електронски попуњен образац пријаве</w:t>
      </w:r>
      <w:r w:rsidR="00C42628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 спецификацију трошкова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(обра</w:t>
      </w:r>
      <w:r w:rsidR="00C42628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сци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се преузима</w:t>
      </w:r>
      <w:r w:rsidR="00C42628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ју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на званичној </w:t>
      </w:r>
      <w:proofErr w:type="spellStart"/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интернет</w:t>
      </w:r>
      <w:proofErr w:type="spellEnd"/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страници Министарства </w:t>
      </w:r>
      <w:proofErr w:type="spellStart"/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www.mbs.gov.rs</w:t>
      </w:r>
      <w:proofErr w:type="spellEnd"/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);</w:t>
      </w:r>
    </w:p>
    <w:p w14:paraId="1DF2AC1A" w14:textId="70CB8FBB" w:rsidR="002F465B" w:rsidRPr="004F0BDD" w:rsidRDefault="00F902D3" w:rsidP="004C5110">
      <w:pPr>
        <w:numPr>
          <w:ilvl w:val="0"/>
          <w:numId w:val="1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а рачун подносиоца пријаве није у блокади почевши од 1. јануара 202</w:t>
      </w:r>
      <w:r w:rsidR="004C1EB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6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 године;</w:t>
      </w:r>
    </w:p>
    <w:p w14:paraId="01C12CE7" w14:textId="63DA5EEA" w:rsidR="002F465B" w:rsidRPr="004F0BDD" w:rsidRDefault="00F902D3" w:rsidP="004C5110">
      <w:pPr>
        <w:numPr>
          <w:ilvl w:val="0"/>
          <w:numId w:val="1"/>
        </w:numPr>
        <w:spacing w:after="200" w:line="276" w:lineRule="auto"/>
        <w:ind w:left="0" w:firstLine="851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д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а </w:t>
      </w:r>
      <w:r w:rsidR="005E2817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су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5E2817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земљиште и објекат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 својини јединице локалне самоуправе, односно да </w:t>
      </w:r>
      <w:r w:rsidR="005E2817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су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уписан</w:t>
      </w:r>
      <w:r w:rsidR="005E2817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 катастру непокретности </w:t>
      </w:r>
      <w:r w:rsidR="001E6B29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као својина 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јединице локалне самоуправе</w:t>
      </w:r>
      <w:r w:rsidR="00A360F7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без терета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;</w:t>
      </w:r>
    </w:p>
    <w:p w14:paraId="254D3401" w14:textId="26A3BC9C" w:rsidR="00D72148" w:rsidRPr="004F0BDD" w:rsidRDefault="00D72148" w:rsidP="004C5110">
      <w:pPr>
        <w:numPr>
          <w:ilvl w:val="0"/>
          <w:numId w:val="1"/>
        </w:numPr>
        <w:spacing w:after="200" w:line="276" w:lineRule="auto"/>
        <w:ind w:left="0" w:firstLine="851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да су прибављени потребни услови и сагласности надлежног завода за заштиту споменика културе предвиђени прописима о заштити културних добара (за радове на непокретности која је непокретно културно добро, односно која се налази у оквиру непокретног културног добра и његовој заштићеној околини);</w:t>
      </w:r>
    </w:p>
    <w:p w14:paraId="77F5B709" w14:textId="3808649F" w:rsidR="006873DE" w:rsidRPr="004F0BDD" w:rsidRDefault="00F902D3" w:rsidP="004C5110">
      <w:pPr>
        <w:numPr>
          <w:ilvl w:val="0"/>
          <w:numId w:val="1"/>
        </w:numPr>
        <w:spacing w:after="200" w:line="276" w:lineRule="auto"/>
        <w:ind w:left="0" w:firstLine="851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а постоји</w:t>
      </w:r>
      <w:r w:rsidR="00767BD0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предрачун са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детаљн</w:t>
      </w:r>
      <w:r w:rsidR="00767BD0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ом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спецификациј</w:t>
      </w:r>
      <w:r w:rsidR="00767BD0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ом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опреме</w:t>
      </w:r>
      <w:r w:rsidR="003E189E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(уколико подносилац пријаве конкурише за намену из главе IV. став </w:t>
      </w:r>
      <w:r w:rsidR="00B066A8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1</w:t>
      </w:r>
      <w:r w:rsidR="003E189E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</w:t>
      </w:r>
      <w:r w:rsidR="00B066A8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тачка 2</w:t>
      </w:r>
      <w:r w:rsidR="003E189E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);</w:t>
      </w:r>
    </w:p>
    <w:p w14:paraId="73EA40F0" w14:textId="136C2D09" w:rsidR="006873DE" w:rsidRPr="004F0BDD" w:rsidRDefault="009477A5" w:rsidP="004C5110">
      <w:pPr>
        <w:numPr>
          <w:ilvl w:val="0"/>
          <w:numId w:val="1"/>
        </w:numPr>
        <w:spacing w:after="200" w:line="276" w:lineRule="auto"/>
        <w:ind w:left="0" w:firstLine="851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елаборат опремања простора</w:t>
      </w:r>
      <w:r w:rsidR="00A61B12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(уколико подносилац пријаве конкурише за намену из главе IV. став 1. тачка 2)</w:t>
      </w:r>
      <w:r w:rsidR="003E189E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;</w:t>
      </w:r>
    </w:p>
    <w:p w14:paraId="25335C1A" w14:textId="16D0EF92" w:rsidR="002F465B" w:rsidRPr="004F0BDD" w:rsidRDefault="0095683B" w:rsidP="004C5110">
      <w:pPr>
        <w:numPr>
          <w:ilvl w:val="0"/>
          <w:numId w:val="1"/>
        </w:numPr>
        <w:spacing w:after="200" w:line="276" w:lineRule="auto"/>
        <w:ind w:left="0" w:firstLine="851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proofErr w:type="spellStart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предмер</w:t>
      </w:r>
      <w:proofErr w:type="spellEnd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 предрачун радова за уређење </w:t>
      </w:r>
      <w:r w:rsidR="00A61B12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објекта</w:t>
      </w:r>
      <w:r w:rsidR="00767BD0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, не старији од дана објављивања конкурса</w:t>
      </w:r>
      <w:r w:rsidR="00C44EFC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740199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(уколико подносилац пријаве конкурише за намену из главе IV. став 1. </w:t>
      </w:r>
      <w:proofErr w:type="spellStart"/>
      <w:r w:rsidR="00B066A8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тач</w:t>
      </w:r>
      <w:proofErr w:type="spellEnd"/>
      <w:r w:rsidR="0074041A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</w:t>
      </w:r>
      <w:r w:rsidR="00B066A8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1. </w:t>
      </w:r>
      <w:r w:rsidR="00740199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 3</w:t>
      </w:r>
      <w:r w:rsidR="00C44EFC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)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;</w:t>
      </w:r>
    </w:p>
    <w:p w14:paraId="312C0773" w14:textId="38022630" w:rsidR="009477A5" w:rsidRPr="004F0BDD" w:rsidRDefault="009477A5" w:rsidP="004C5110">
      <w:pPr>
        <w:numPr>
          <w:ilvl w:val="0"/>
          <w:numId w:val="1"/>
        </w:numPr>
        <w:spacing w:after="200" w:line="276" w:lineRule="auto"/>
        <w:ind w:left="0" w:firstLine="851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да постоји одговарајућа </w:t>
      </w:r>
      <w:proofErr w:type="spellStart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пројектно-техничка</w:t>
      </w:r>
      <w:proofErr w:type="spellEnd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документација (уколико има инсталатерских радова било које врсте);</w:t>
      </w:r>
    </w:p>
    <w:p w14:paraId="27A02DFF" w14:textId="6433B2E7" w:rsidR="000F2DB4" w:rsidRPr="004F0BDD" w:rsidRDefault="0069551C" w:rsidP="004C5110">
      <w:pPr>
        <w:numPr>
          <w:ilvl w:val="0"/>
          <w:numId w:val="1"/>
        </w:numPr>
        <w:spacing w:after="0" w:line="276" w:lineRule="auto"/>
        <w:ind w:left="0" w:firstLine="851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да је објекат за који се конкурише у функционалном стању (са кровом који не прокишњава, у којем се организују догађаји за које је објекат намењен</w:t>
      </w:r>
      <w:r w:rsidR="00E24D60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C871DF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и </w:t>
      </w:r>
      <w:proofErr w:type="spellStart"/>
      <w:r w:rsidR="00C871DF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сл</w:t>
      </w:r>
      <w:proofErr w:type="spellEnd"/>
      <w:r w:rsidR="00C871DF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)</w:t>
      </w:r>
      <w:r w:rsidR="000F2DB4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;</w:t>
      </w:r>
    </w:p>
    <w:p w14:paraId="7151B442" w14:textId="688362A4" w:rsidR="00F61829" w:rsidRPr="004F0BDD" w:rsidRDefault="001A165B" w:rsidP="004C5110">
      <w:pPr>
        <w:pStyle w:val="ListParagraph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bookmarkStart w:id="6" w:name="_Hlk213074958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да није у претходне две године (2024. и 2025) </w:t>
      </w:r>
      <w:r w:rsidR="006C46CA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користио бесповратна средства </w:t>
      </w:r>
      <w:r w:rsidR="00A94FAD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</w:t>
      </w:r>
      <w:r w:rsidR="006C46CA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инистарства за опремање и уређење </w:t>
      </w:r>
      <w:r w:rsidR="0009302E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сеоских домова</w:t>
      </w:r>
      <w:r w:rsidR="00A94FAD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, као и </w:t>
      </w:r>
      <w:r w:rsidR="00973832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да </w:t>
      </w:r>
      <w:r w:rsidR="00A94FAD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није у поступку одобравања подстицајних средства за исте намене код других органа Републике Србије или АП Војводине.</w:t>
      </w:r>
      <w:bookmarkEnd w:id="6"/>
    </w:p>
    <w:p w14:paraId="5AE04743" w14:textId="77777777" w:rsidR="00EA39F9" w:rsidRPr="004F0BDD" w:rsidRDefault="00EA39F9" w:rsidP="00EA39F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1CB62671" w14:textId="3DA12F4B" w:rsidR="002F465B" w:rsidRPr="004F0BDD" w:rsidRDefault="0068047B" w:rsidP="002F465B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ОБЈАВЉИВАЊЕ ЈАВНОГ КОНКУРСА И 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НАЧИН ДОСТАВЉАЊА ПРИЈАВА </w:t>
      </w:r>
    </w:p>
    <w:p w14:paraId="78285A6E" w14:textId="77777777" w:rsidR="0068047B" w:rsidRPr="004F0BDD" w:rsidRDefault="0068047B" w:rsidP="00EA39F9">
      <w:pPr>
        <w:spacing w:after="200" w:line="276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689220DD" w14:textId="4BA601A1" w:rsidR="00676B8D" w:rsidRPr="004F0BDD" w:rsidRDefault="0068047B" w:rsidP="004C5110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Министарство ће након ступања на снагу ове уредбе, расписати јавни конкурс. Јавни конкурс ће бити објављен на </w:t>
      </w:r>
      <w:proofErr w:type="spellStart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интернет</w:t>
      </w:r>
      <w:proofErr w:type="spellEnd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страници Министарства </w:t>
      </w:r>
      <w:hyperlink r:id="rId7" w:history="1">
        <w:r w:rsidR="00676B8D" w:rsidRPr="004F0BDD">
          <w:rPr>
            <w:rStyle w:val="Hyperlink"/>
            <w:rFonts w:ascii="Times New Roman" w:eastAsia="Calibri" w:hAnsi="Times New Roman" w:cs="Times New Roman"/>
            <w:kern w:val="0"/>
            <w:sz w:val="24"/>
            <w:szCs w:val="24"/>
            <w:lang w:val="sr-Cyrl-RS"/>
            <w14:ligatures w14:val="none"/>
          </w:rPr>
          <w:t>www.mbs.gov.rs</w:t>
        </w:r>
      </w:hyperlink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</w:p>
    <w:p w14:paraId="3761B3D5" w14:textId="4DC3B8B7" w:rsidR="0068047B" w:rsidRPr="004F0BDD" w:rsidRDefault="0068047B" w:rsidP="004C5110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Рок за подношење пријава биће наведен у тексту Јавног конкурса.</w:t>
      </w:r>
    </w:p>
    <w:p w14:paraId="12ED8882" w14:textId="5F00A909" w:rsidR="002F465B" w:rsidRPr="004F0BDD" w:rsidRDefault="002F465B" w:rsidP="004C5110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Прецизно и тачно попуњена пријава и пратећа документација шаље се препорученом пошиљком на адресу Министарства за бригу о селу, улица Булевар Михајла Пупина бр. 2а, 11070 Нови Београд.  </w:t>
      </w:r>
    </w:p>
    <w:p w14:paraId="3D9A9355" w14:textId="373036CC" w:rsidR="002F465B" w:rsidRPr="004F0BDD" w:rsidRDefault="002F465B" w:rsidP="004C5110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Пријаве се шаљу у затвореној и запечаћеној коверти са назнаком </w:t>
      </w:r>
      <w:r w:rsidR="0068047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„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Пријава на конкурс</w:t>
      </w:r>
      <w:r w:rsidR="00CB1ED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- додела бесповратних средстава за опремање и уређење сеоских домова - НЕ ОТВАРАТИ”, са пуним називом и адресом пошиља</w:t>
      </w:r>
      <w:r w:rsidR="00EF69F1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оца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на полеђини коверте.</w:t>
      </w:r>
    </w:p>
    <w:p w14:paraId="07A797CD" w14:textId="17F7AB09" w:rsidR="00B565AC" w:rsidRPr="004F0BDD" w:rsidRDefault="002F465B" w:rsidP="004C511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Пријаве које нису поднете на начин из </w:t>
      </w:r>
      <w:proofErr w:type="spellStart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ст</w:t>
      </w:r>
      <w:proofErr w:type="spellEnd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68047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3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. и </w:t>
      </w:r>
      <w:r w:rsidR="0068047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4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 ове главе неће се разматрати.</w:t>
      </w:r>
    </w:p>
    <w:p w14:paraId="1DCB3676" w14:textId="17F51E2B" w:rsidR="009477A5" w:rsidRPr="004F0BDD" w:rsidRDefault="009477A5" w:rsidP="007B3164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5B64A74D" w14:textId="44A4C06E" w:rsidR="007B3164" w:rsidRPr="004F0BDD" w:rsidRDefault="002F465B" w:rsidP="00F7392A">
      <w:pPr>
        <w:numPr>
          <w:ilvl w:val="0"/>
          <w:numId w:val="4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НЕОПХОДНА ДОКУМЕНТАЦИЈА</w:t>
      </w:r>
    </w:p>
    <w:p w14:paraId="53F45C85" w14:textId="77777777" w:rsidR="0099289B" w:rsidRPr="004F0BDD" w:rsidRDefault="0099289B" w:rsidP="00495F06">
      <w:pPr>
        <w:spacing w:after="200" w:line="276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633C38DF" w14:textId="1B739E8D" w:rsidR="002F465B" w:rsidRPr="004F0BDD" w:rsidRDefault="002F465B" w:rsidP="004C5110">
      <w:pPr>
        <w:spacing w:after="200" w:line="276" w:lineRule="auto"/>
        <w:ind w:firstLine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ab/>
      </w:r>
      <w:r w:rsidR="004C5110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 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Испуњеност услова за учешће на јавном конкурсу доказује се следећом документацијом: </w:t>
      </w:r>
    </w:p>
    <w:p w14:paraId="64CC2C16" w14:textId="3E52B6B3" w:rsidR="002F465B" w:rsidRPr="004F0BDD" w:rsidRDefault="00BF26BB" w:rsidP="004C5110">
      <w:pPr>
        <w:numPr>
          <w:ilvl w:val="0"/>
          <w:numId w:val="2"/>
        </w:numPr>
        <w:spacing w:after="120" w:line="276" w:lineRule="auto"/>
        <w:ind w:left="0"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бразац пријаве - електронски попуњен са изјавама у прилогу које потписује градоначелник/председник општине;</w:t>
      </w:r>
    </w:p>
    <w:p w14:paraId="459C981D" w14:textId="66889786" w:rsidR="00A7413B" w:rsidRPr="004F0BDD" w:rsidRDefault="00A7413B" w:rsidP="00FF4BD3">
      <w:pPr>
        <w:pStyle w:val="ListParagraph"/>
        <w:numPr>
          <w:ilvl w:val="0"/>
          <w:numId w:val="2"/>
        </w:numPr>
        <w:ind w:left="0"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потврда надлежног органа (за радове на непокретности која је непокретно културно добро);</w:t>
      </w:r>
    </w:p>
    <w:p w14:paraId="524FE04E" w14:textId="753C34D2" w:rsidR="00885925" w:rsidRPr="004F0BDD" w:rsidRDefault="00BF26BB" w:rsidP="00FF4BD3">
      <w:pPr>
        <w:numPr>
          <w:ilvl w:val="0"/>
          <w:numId w:val="2"/>
        </w:numPr>
        <w:spacing w:after="120" w:line="276" w:lineRule="auto"/>
        <w:ind w:left="567" w:firstLine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остављени предрачуни са детаљном спецификацијом опреме</w:t>
      </w:r>
      <w:r w:rsidR="00885925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;</w:t>
      </w:r>
    </w:p>
    <w:p w14:paraId="50DE2E87" w14:textId="6846EA3A" w:rsidR="00885925" w:rsidRPr="004F0BDD" w:rsidRDefault="009477A5" w:rsidP="00FF4BD3">
      <w:pPr>
        <w:numPr>
          <w:ilvl w:val="0"/>
          <w:numId w:val="2"/>
        </w:numPr>
        <w:spacing w:after="120" w:line="276" w:lineRule="auto"/>
        <w:ind w:left="567" w:firstLine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елаборат опремања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FF44AD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простора</w:t>
      </w:r>
      <w:r w:rsidR="00885925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;</w:t>
      </w:r>
    </w:p>
    <w:p w14:paraId="07C44221" w14:textId="3820EDBB" w:rsidR="002F465B" w:rsidRPr="004F0BDD" w:rsidRDefault="00FF44AD" w:rsidP="00FF4BD3">
      <w:pPr>
        <w:numPr>
          <w:ilvl w:val="0"/>
          <w:numId w:val="2"/>
        </w:numPr>
        <w:spacing w:after="120" w:line="276" w:lineRule="auto"/>
        <w:ind w:left="567" w:firstLine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proofErr w:type="spellStart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предмер</w:t>
      </w:r>
      <w:proofErr w:type="spellEnd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 предрачун 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радова за 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уређење;</w:t>
      </w:r>
    </w:p>
    <w:p w14:paraId="292F9045" w14:textId="096E107E" w:rsidR="009477A5" w:rsidRPr="004F0BDD" w:rsidRDefault="009477A5" w:rsidP="00C51C96">
      <w:pPr>
        <w:pStyle w:val="ListParagraph"/>
        <w:numPr>
          <w:ilvl w:val="0"/>
          <w:numId w:val="2"/>
        </w:numPr>
        <w:spacing w:after="120" w:line="276" w:lineRule="auto"/>
        <w:ind w:left="0" w:firstLine="851"/>
        <w:contextualSpacing w:val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proofErr w:type="spellStart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пројектно-техничка</w:t>
      </w:r>
      <w:proofErr w:type="spellEnd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документација</w:t>
      </w:r>
      <w:r w:rsidR="00BB353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за инсталатерске радове </w:t>
      </w:r>
      <w:r w:rsidR="00710398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(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уколико има инсталатерских радова било које врсте);</w:t>
      </w:r>
    </w:p>
    <w:p w14:paraId="0F29A251" w14:textId="760EE51F" w:rsidR="002F465B" w:rsidRPr="004F0BDD" w:rsidRDefault="00BF26BB" w:rsidP="00C51C96">
      <w:pPr>
        <w:numPr>
          <w:ilvl w:val="0"/>
          <w:numId w:val="2"/>
        </w:numPr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инимум пет фотографија </w:t>
      </w:r>
      <w:r w:rsidR="0049716C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постојећег 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ентеријера и екстеријера објекта.</w:t>
      </w:r>
    </w:p>
    <w:p w14:paraId="5A6B0B7D" w14:textId="77777777" w:rsidR="00AC3327" w:rsidRPr="004F0BDD" w:rsidRDefault="00AC3327" w:rsidP="00AC3327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50596B72" w14:textId="77777777" w:rsidR="00AA3EFA" w:rsidRPr="004F0BDD" w:rsidRDefault="002F465B" w:rsidP="00C51C96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Министарство ће по службеној дужности утврдити</w:t>
      </w:r>
      <w:r w:rsidR="00AA3EFA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следеће:</w:t>
      </w:r>
    </w:p>
    <w:p w14:paraId="2B94CE07" w14:textId="77777777" w:rsidR="00531FAD" w:rsidRPr="004F0BDD" w:rsidRDefault="00531FAD" w:rsidP="00657CCA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4B44A4FD" w14:textId="2A23BD27" w:rsidR="002F465B" w:rsidRPr="004F0BDD" w:rsidRDefault="002F465B" w:rsidP="00C51C96">
      <w:pPr>
        <w:pStyle w:val="ListParagraph"/>
        <w:numPr>
          <w:ilvl w:val="0"/>
          <w:numId w:val="15"/>
        </w:numPr>
        <w:spacing w:after="0" w:line="276" w:lineRule="auto"/>
        <w:ind w:left="0"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увидом у </w:t>
      </w:r>
      <w:proofErr w:type="spellStart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интернет</w:t>
      </w:r>
      <w:proofErr w:type="spellEnd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страницу Народне банке Србије да ли јединица локалне самоуправе има рачун/рачуне који није/нису у блокади, почевши </w:t>
      </w:r>
      <w:proofErr w:type="spellStart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oд</w:t>
      </w:r>
      <w:proofErr w:type="spellEnd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1. јануара 202</w:t>
      </w:r>
      <w:r w:rsidR="004C1EB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6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 године</w:t>
      </w:r>
      <w:r w:rsidR="00AA3EFA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;</w:t>
      </w:r>
    </w:p>
    <w:p w14:paraId="46A25D72" w14:textId="46A03B8A" w:rsidR="00AA3EFA" w:rsidRPr="004F0BDD" w:rsidRDefault="00AA3EFA" w:rsidP="00C51C96">
      <w:pPr>
        <w:pStyle w:val="ListParagraph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увидом у базу података катастра непокретности да су земљиште и објекат у својини јединице локалне самоуправе, односно да су уписани у катастру непокретности као својина јединице локалне самоуправе без терета.</w:t>
      </w:r>
    </w:p>
    <w:p w14:paraId="6E5C2FA3" w14:textId="77777777" w:rsidR="00576418" w:rsidRPr="004F0BDD" w:rsidRDefault="00576418" w:rsidP="00576418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26FB38A2" w14:textId="77777777" w:rsidR="002F465B" w:rsidRPr="004F0BDD" w:rsidRDefault="002F465B" w:rsidP="002F465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bCs/>
          <w:kern w:val="0"/>
          <w:sz w:val="24"/>
          <w:szCs w:val="24"/>
          <w:lang w:val="sr-Cyrl-RS"/>
          <w14:ligatures w14:val="none"/>
        </w:rPr>
        <w:t>КРИТЕРИЈУМИ ЗА ДОДЕЛУ БЕСПОВРАТНИХ СРЕДСТАВА</w:t>
      </w:r>
    </w:p>
    <w:p w14:paraId="0EB857E0" w14:textId="77777777" w:rsidR="002F465B" w:rsidRPr="004F0BDD" w:rsidRDefault="002F465B" w:rsidP="00576418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6A5BD0BC" w14:textId="6BF9DE9D" w:rsidR="002F465B" w:rsidRPr="004F0BDD" w:rsidRDefault="002F465B" w:rsidP="00C51C96">
      <w:pPr>
        <w:spacing w:after="0" w:line="276" w:lineRule="auto"/>
        <w:ind w:firstLine="851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Критеријуми на основу којих се оцењују </w:t>
      </w:r>
      <w:r w:rsidR="009C7F9F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пријаве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на Јавни конкурс су:</w:t>
      </w:r>
    </w:p>
    <w:p w14:paraId="7B67ECC5" w14:textId="77777777" w:rsidR="004E7D5D" w:rsidRPr="004F0BDD" w:rsidRDefault="004E7D5D" w:rsidP="00576418">
      <w:p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5F63A63E" w14:textId="7B6A7A2B" w:rsidR="002F465B" w:rsidRPr="004F0BDD" w:rsidRDefault="00BF26BB" w:rsidP="00C51C96">
      <w:pPr>
        <w:numPr>
          <w:ilvl w:val="0"/>
          <w:numId w:val="7"/>
        </w:numPr>
        <w:spacing w:after="0" w:line="276" w:lineRule="auto"/>
        <w:ind w:left="0"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склађеност пројекта са општим и специфичним циљевима Програма (до </w:t>
      </w:r>
      <w:r w:rsidR="00644DA9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40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бодова);</w:t>
      </w:r>
    </w:p>
    <w:p w14:paraId="0CED9296" w14:textId="0CE445FE" w:rsidR="002F465B" w:rsidRPr="004F0BDD" w:rsidRDefault="00BF26BB" w:rsidP="00C51C96">
      <w:pPr>
        <w:numPr>
          <w:ilvl w:val="0"/>
          <w:numId w:val="7"/>
        </w:numPr>
        <w:spacing w:after="0" w:line="276" w:lineRule="auto"/>
        <w:ind w:left="0"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bookmarkStart w:id="7" w:name="_Hlk179457383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тепен развијености </w:t>
      </w:r>
      <w:r w:rsidR="000608C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јединице 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локалне самоуправе </w:t>
      </w:r>
      <w:bookmarkEnd w:id="7"/>
      <w:r w:rsidR="000608C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 складу са прописима којима се уређује регионални развој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(до </w:t>
      </w:r>
      <w:r w:rsidR="0086129C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2</w:t>
      </w:r>
      <w:r w:rsidR="008370A4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5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бодова);</w:t>
      </w:r>
    </w:p>
    <w:p w14:paraId="111D33DA" w14:textId="23C6D7FF" w:rsidR="002F465B" w:rsidRPr="004F0BDD" w:rsidRDefault="008370A4" w:rsidP="00C51C96">
      <w:pPr>
        <w:pStyle w:val="ListParagraph"/>
        <w:numPr>
          <w:ilvl w:val="0"/>
          <w:numId w:val="7"/>
        </w:numPr>
        <w:spacing w:after="0" w:line="276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F0BDD">
        <w:rPr>
          <w:rFonts w:ascii="Times New Roman" w:eastAsia="Times New Roman" w:hAnsi="Times New Roman" w:cs="Times New Roman"/>
          <w:sz w:val="24"/>
          <w:szCs w:val="24"/>
          <w:lang w:val="sr-Cyrl-RS"/>
        </w:rPr>
        <w:t>локација јединице локалне самоуправе у пограничним подручјима (</w:t>
      </w:r>
      <w:r w:rsidR="0086129C" w:rsidRPr="004F0BDD"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 w:rsidRPr="004F0BD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5 бодова); у случају да </w:t>
      </w:r>
      <w:r w:rsidR="003A1B8C" w:rsidRPr="004F0BDD">
        <w:rPr>
          <w:rFonts w:ascii="Times New Roman" w:eastAsia="Times New Roman" w:hAnsi="Times New Roman" w:cs="Times New Roman"/>
          <w:sz w:val="24"/>
          <w:szCs w:val="24"/>
          <w:lang w:val="sr-Cyrl-RS"/>
        </w:rPr>
        <w:t>се</w:t>
      </w:r>
      <w:r w:rsidRPr="004F0BD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јединица локалне самоуправе налази у пограничном подручју - </w:t>
      </w:r>
      <w:r w:rsidR="0086129C" w:rsidRPr="004F0BDD"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 w:rsidRPr="004F0BDD">
        <w:rPr>
          <w:rFonts w:ascii="Times New Roman" w:eastAsia="Times New Roman" w:hAnsi="Times New Roman" w:cs="Times New Roman"/>
          <w:sz w:val="24"/>
          <w:szCs w:val="24"/>
          <w:lang w:val="sr-Cyrl-RS"/>
        </w:rPr>
        <w:t>5 бодова, у случају да се јединица локалне самоуправе не налази у пограничном подручју - 0 бодова;</w:t>
      </w:r>
    </w:p>
    <w:p w14:paraId="40FED69B" w14:textId="2A6C7BCE" w:rsidR="002F465B" w:rsidRPr="004F0BDD" w:rsidRDefault="00BF26BB" w:rsidP="00C51C96">
      <w:pPr>
        <w:numPr>
          <w:ilvl w:val="0"/>
          <w:numId w:val="7"/>
        </w:numPr>
        <w:spacing w:after="0" w:line="276" w:lineRule="auto"/>
        <w:ind w:left="567" w:firstLine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ф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инансијско учешће јединице локалне самоуправе (</w:t>
      </w:r>
      <w:r w:rsidR="004B7B45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до </w:t>
      </w:r>
      <w:r w:rsidR="0086129C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5</w:t>
      </w:r>
      <w:r w:rsidR="002F465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бодова).</w:t>
      </w:r>
    </w:p>
    <w:p w14:paraId="347B5BED" w14:textId="77777777" w:rsidR="00CE24EA" w:rsidRPr="004F0BDD" w:rsidRDefault="00CE24EA" w:rsidP="002F465B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593D25FA" w14:textId="171F48E9" w:rsidR="002F465B" w:rsidRPr="004F0BDD" w:rsidRDefault="002F465B" w:rsidP="00AE290A">
      <w:pPr>
        <w:pStyle w:val="ListParagraph"/>
        <w:numPr>
          <w:ilvl w:val="0"/>
          <w:numId w:val="4"/>
        </w:numPr>
        <w:spacing w:after="0" w:line="276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bCs/>
          <w:kern w:val="0"/>
          <w:sz w:val="24"/>
          <w:szCs w:val="24"/>
          <w:lang w:val="sr-Cyrl-RS"/>
          <w14:ligatures w14:val="none"/>
        </w:rPr>
        <w:t>КОМИСИЈА ЗА ОЦЕНУ И КОНТРОЛУ РЕАЛИЗАЦИЈЕ ПРОЈЕКТА</w:t>
      </w:r>
    </w:p>
    <w:p w14:paraId="0FF723A6" w14:textId="77777777" w:rsidR="00AE290A" w:rsidRPr="004F0BDD" w:rsidRDefault="00AE290A" w:rsidP="000C61FF">
      <w:pPr>
        <w:spacing w:after="0" w:line="276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sr-Cyrl-RS"/>
          <w14:ligatures w14:val="none"/>
        </w:rPr>
      </w:pPr>
    </w:p>
    <w:p w14:paraId="480CFA9F" w14:textId="0C5FB873" w:rsidR="002F465B" w:rsidRPr="004F0BDD" w:rsidRDefault="004F28E5" w:rsidP="00C51C96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Министар</w:t>
      </w:r>
      <w:r w:rsidR="007444FC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надлежан за послове бриге о селу (у даљем тексту: министар)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решењем образује Комисију за оцену и контролу реализације пројекта (у даљем тексту: Комисија) која проверава формалну исправност докумената, утврђује испуњеност услова за учешће на јавном конкурсу и оцењује пријаве према критеријумима утврђеним Програмом на основу којих ће бити формирана ранг листа.</w:t>
      </w:r>
    </w:p>
    <w:p w14:paraId="34F78838" w14:textId="4D03FF08" w:rsidR="002F465B" w:rsidRPr="004F0BDD" w:rsidRDefault="002F465B" w:rsidP="002F465B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ab/>
      </w:r>
      <w:r w:rsidR="00C51C96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У случају да је пријава непотпуна у погледу потребне документације подносилац пријаве ће бити обавештен електронском поштом да у року од осам дана допуни пријаву. Подносилац пријаве је у обавези да у обрасцу пријаве наведе електронску адресу за пријем обавештења о пријави и да одреди лице у оквиру јединице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локалне самоуправе које ће бити задужено за све информације поводом пријаве на Јавни конкурс.</w:t>
      </w:r>
    </w:p>
    <w:p w14:paraId="173199BF" w14:textId="77777777" w:rsidR="002F465B" w:rsidRPr="004F0BDD" w:rsidRDefault="002F465B" w:rsidP="00C51C96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Комисија може извршити додатну проверу поднете документације и тражити додатне информације, али само од подносиоца пријаве која је формално исправна.</w:t>
      </w:r>
    </w:p>
    <w:p w14:paraId="64E40036" w14:textId="77777777" w:rsidR="002F465B" w:rsidRPr="004F0BDD" w:rsidRDefault="002F465B" w:rsidP="00C51C96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Комисија ће одбацити пријаву као непотпуну ако подносилац пријаве не изврши допуну пријаве у року из става 2. ове главе или ако пријава није допуњена у складу са обавештењем Комисије.</w:t>
      </w:r>
    </w:p>
    <w:p w14:paraId="19E910EE" w14:textId="77777777" w:rsidR="002F465B" w:rsidRPr="004F0BDD" w:rsidRDefault="002F465B" w:rsidP="00C51C96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Комисија неће разматрати неблаговремене пријаве (пријаве које су поднете након истека рока предвиђеног текстом јавног конкурса).</w:t>
      </w:r>
    </w:p>
    <w:p w14:paraId="1D3B30DD" w14:textId="77777777" w:rsidR="002F465B" w:rsidRPr="004F0BDD" w:rsidRDefault="002F465B" w:rsidP="00C51C96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Уколико две или више пријава имају исти број бодова, предност ће имати пријава која је раније предата поштанској служби или писарници Министарства.</w:t>
      </w:r>
    </w:p>
    <w:p w14:paraId="02CE3CD2" w14:textId="4E1DA4B8" w:rsidR="002F465B" w:rsidRPr="004F0BDD" w:rsidRDefault="002F465B" w:rsidP="00C51C96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highlight w:val="yellow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Коначну одлуку о додели бесповратних средстава доноси министар решењем, на предлог  Комисије, а у складу са утврђеним критеријумима и ранг листом.</w:t>
      </w:r>
      <w:r w:rsidR="003D0E0A" w:rsidRPr="004F0BDD">
        <w:rPr>
          <w:rFonts w:ascii="Times New Roman" w:eastAsia="Calibri" w:hAnsi="Times New Roman" w:cs="Times New Roman"/>
          <w:kern w:val="0"/>
          <w:sz w:val="24"/>
          <w:szCs w:val="24"/>
          <w:highlight w:val="yellow"/>
          <w:lang w:val="sr-Cyrl-RS"/>
          <w14:ligatures w14:val="none"/>
        </w:rPr>
        <w:t xml:space="preserve"> </w:t>
      </w:r>
    </w:p>
    <w:p w14:paraId="36BD50C3" w14:textId="45AF1F1D" w:rsidR="00CC456C" w:rsidRPr="004F0BDD" w:rsidRDefault="002F465B" w:rsidP="00C51C96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Конкурсна документација се не враћа. </w:t>
      </w:r>
    </w:p>
    <w:p w14:paraId="253283D7" w14:textId="77777777" w:rsidR="001D1DFD" w:rsidRPr="004F0BDD" w:rsidRDefault="001D1DFD" w:rsidP="00E45B28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3837C724" w14:textId="74949E93" w:rsidR="002F465B" w:rsidRPr="004F0BDD" w:rsidRDefault="002F465B" w:rsidP="00631A28">
      <w:pPr>
        <w:pStyle w:val="ListParagraph"/>
        <w:numPr>
          <w:ilvl w:val="0"/>
          <w:numId w:val="9"/>
        </w:numPr>
        <w:spacing w:after="0" w:line="276" w:lineRule="auto"/>
        <w:ind w:left="0" w:firstLine="0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ЗАКЉУЧЕЊЕ УГОВОРА</w:t>
      </w:r>
    </w:p>
    <w:p w14:paraId="0B6D23AB" w14:textId="77777777" w:rsidR="00B33BF3" w:rsidRPr="004F0BDD" w:rsidRDefault="00B33BF3" w:rsidP="00495F06">
      <w:pPr>
        <w:spacing w:after="200" w:line="276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4EDF8858" w14:textId="77777777" w:rsidR="002F465B" w:rsidRPr="004F0BDD" w:rsidRDefault="002F465B" w:rsidP="00C51C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Међусобна права, обавезе и одговорности у вези са коришћењем бесповратних средстава уређују се уговором који закључују Министарство и јединица локалне самоуправе.</w:t>
      </w:r>
    </w:p>
    <w:p w14:paraId="707E70C2" w14:textId="77777777" w:rsidR="002F465B" w:rsidRPr="004F0BDD" w:rsidRDefault="002F465B" w:rsidP="00C51C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Уколико јединица локалне самоуправе </w:t>
      </w:r>
      <w:proofErr w:type="spellStart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нe</w:t>
      </w:r>
      <w:proofErr w:type="spellEnd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приступи </w:t>
      </w:r>
      <w:proofErr w:type="spellStart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закључeњу</w:t>
      </w:r>
      <w:proofErr w:type="spellEnd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уговора из става 1. ове главе, министар, на предлог Комисије, поништава решење. </w:t>
      </w:r>
    </w:p>
    <w:p w14:paraId="3DB8A5AF" w14:textId="77777777" w:rsidR="002F465B" w:rsidRPr="004F0BDD" w:rsidRDefault="002F465B" w:rsidP="00C51C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У случају из става 2. ове главе, министар, на предлог Комисије, доноси решење о додели бесповратних средстава јединици локалне самоуправе која је следећа на ранг листи пријава које испуњавају </w:t>
      </w:r>
      <w:proofErr w:type="spellStart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формално-правне</w:t>
      </w:r>
      <w:proofErr w:type="spellEnd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услове.</w:t>
      </w:r>
    </w:p>
    <w:p w14:paraId="6FB8F0EE" w14:textId="6599513D" w:rsidR="002F465B" w:rsidRPr="004F0BDD" w:rsidRDefault="002F465B" w:rsidP="00C51C96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Јединица локалне самоуправе је у обавези да започне поступак јавне набавке у складу са Законом о јавним набавкама („Службени гласник РСˮ, бр</w:t>
      </w:r>
      <w:r w:rsidR="00C51C96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91/19</w:t>
      </w:r>
      <w:r w:rsidR="00D8668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 92/23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), у року од </w:t>
      </w:r>
      <w:r w:rsidR="00A037A1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45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дана од дана уплате бесповратних средстава на рачун јединице локалне самоуправе.</w:t>
      </w:r>
    </w:p>
    <w:p w14:paraId="486F23B1" w14:textId="4F6CA572" w:rsidR="004F28E5" w:rsidRPr="004F0BDD" w:rsidRDefault="004F28E5" w:rsidP="004F28E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lang w:val="sr-Cyrl-RS"/>
          <w14:ligatures w14:val="none"/>
        </w:rPr>
      </w:pPr>
      <w:r w:rsidRPr="004F0BDD">
        <w:rPr>
          <w:rFonts w:ascii="Times New Roman" w:eastAsia="Times New Roman" w:hAnsi="Times New Roman" w:cs="Times New Roman"/>
          <w:kern w:val="0"/>
          <w:sz w:val="24"/>
          <w:lang w:val="sr-Cyrl-RS"/>
          <w14:ligatures w14:val="none"/>
        </w:rPr>
        <w:t xml:space="preserve">Изузетно од става 4. ове главе, у случају када одредбе Закона о јавним набавкама не прописују обавезу спровођења поступка јавне набавке, јединица локалне самоуправе је у обавези да покрене поступак набавке на коју се </w:t>
      </w:r>
      <w:r w:rsidR="00917BCF" w:rsidRPr="004F0BDD">
        <w:rPr>
          <w:rFonts w:ascii="Times New Roman" w:eastAsia="Times New Roman" w:hAnsi="Times New Roman" w:cs="Times New Roman"/>
          <w:kern w:val="0"/>
          <w:sz w:val="24"/>
          <w:lang w:val="sr-Cyrl-RS"/>
          <w14:ligatures w14:val="none"/>
        </w:rPr>
        <w:t xml:space="preserve">Закон </w:t>
      </w:r>
      <w:r w:rsidRPr="004F0BDD">
        <w:rPr>
          <w:rFonts w:ascii="Times New Roman" w:eastAsia="Times New Roman" w:hAnsi="Times New Roman" w:cs="Times New Roman"/>
          <w:kern w:val="0"/>
          <w:sz w:val="24"/>
          <w:lang w:val="sr-Cyrl-RS"/>
          <w14:ligatures w14:val="none"/>
        </w:rPr>
        <w:t>о јавним набавкама не примењује, у року од 45 дана од дана уплате бесповратних средстава на рачун јединице локалне самоуправе.</w:t>
      </w:r>
    </w:p>
    <w:p w14:paraId="6AB9200E" w14:textId="77777777" w:rsidR="004F28E5" w:rsidRPr="004F0BDD" w:rsidRDefault="004F28E5" w:rsidP="004F28E5">
      <w:pPr>
        <w:spacing w:line="278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F0BDD">
        <w:rPr>
          <w:rFonts w:ascii="Times New Roman" w:eastAsia="Calibri" w:hAnsi="Times New Roman" w:cs="Times New Roman"/>
          <w:sz w:val="24"/>
          <w:szCs w:val="24"/>
          <w:lang w:val="sr-Cyrl-RS"/>
        </w:rPr>
        <w:t>Јединица локалне самоуправе спроводи поступак из става 5. ове главе, примерено поштујући начела Закона о јавним набавкама и водећи посебно рачуна о:</w:t>
      </w:r>
    </w:p>
    <w:p w14:paraId="5B0FA25C" w14:textId="77777777" w:rsidR="004F28E5" w:rsidRPr="004F0BDD" w:rsidRDefault="004F28E5" w:rsidP="00C51C96">
      <w:pPr>
        <w:numPr>
          <w:ilvl w:val="0"/>
          <w:numId w:val="16"/>
        </w:numPr>
        <w:spacing w:line="278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F0BDD">
        <w:rPr>
          <w:rFonts w:ascii="Times New Roman" w:eastAsia="Calibri" w:hAnsi="Times New Roman" w:cs="Times New Roman"/>
          <w:sz w:val="24"/>
          <w:szCs w:val="24"/>
          <w:lang w:val="sr-Cyrl-RS"/>
        </w:rPr>
        <w:t>обезбеђивању транспарентности поступка, а нарочито о обавези објављивања података на порталу јавних набавки у складу са одредбама наведеног закона;</w:t>
      </w:r>
    </w:p>
    <w:p w14:paraId="01D48522" w14:textId="77777777" w:rsidR="004F28E5" w:rsidRPr="004F0BDD" w:rsidRDefault="004F28E5" w:rsidP="00C51C96">
      <w:pPr>
        <w:numPr>
          <w:ilvl w:val="0"/>
          <w:numId w:val="16"/>
        </w:numPr>
        <w:spacing w:line="278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F0BDD">
        <w:rPr>
          <w:rFonts w:ascii="Times New Roman" w:eastAsia="Calibri" w:hAnsi="Times New Roman" w:cs="Times New Roman"/>
          <w:sz w:val="24"/>
          <w:szCs w:val="24"/>
          <w:lang w:val="sr-Cyrl-RS"/>
        </w:rPr>
        <w:t>обезбеђивању једнаког третмана свих потенцијалних понуђача;</w:t>
      </w:r>
    </w:p>
    <w:p w14:paraId="24F34212" w14:textId="421227DA" w:rsidR="004F28E5" w:rsidRPr="004F0BDD" w:rsidRDefault="004F28E5" w:rsidP="00C51C96">
      <w:pPr>
        <w:numPr>
          <w:ilvl w:val="0"/>
          <w:numId w:val="16"/>
        </w:numPr>
        <w:spacing w:line="278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F0BDD">
        <w:rPr>
          <w:rFonts w:ascii="Times New Roman" w:eastAsia="Calibri" w:hAnsi="Times New Roman" w:cs="Times New Roman"/>
          <w:sz w:val="24"/>
          <w:szCs w:val="24"/>
          <w:lang w:val="sr-Cyrl-RS"/>
        </w:rPr>
        <w:t>искључењу сваке могућности постојања сукоба интереса, корупције и других злоупотреба.</w:t>
      </w:r>
    </w:p>
    <w:p w14:paraId="24FFC9CE" w14:textId="1D42EDA2" w:rsidR="002F465B" w:rsidRPr="004F0BDD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Јединица локалне самоуправе је у обавези да реализује пројекат</w:t>
      </w:r>
      <w:r w:rsidR="00975F02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у року од </w:t>
      </w:r>
      <w:r w:rsidR="00C51C96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шест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месеци од дана закључења уговора. </w:t>
      </w:r>
    </w:p>
    <w:p w14:paraId="03EDBAAF" w14:textId="52666F69" w:rsidR="002F465B" w:rsidRPr="004F0BDD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У случају новонасталих околности које отежавају или онемогућавају реализацију пројекта у року предвиђеном уговором</w:t>
      </w:r>
      <w:r w:rsidR="00AE5D1D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из става 1. ове главе,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јединица локалне самоуправе је у обавези да обавести </w:t>
      </w:r>
      <w:r w:rsidR="0035288E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инистарство и упути писани, образложени захтев за измену уговора. Комисија одлучује о оправданости захтева, а министар, на предлог Комисије, доноси одговарајуће решење.</w:t>
      </w:r>
    </w:p>
    <w:p w14:paraId="0CF8A296" w14:textId="454AB019" w:rsidR="00CF36CB" w:rsidRPr="004F0BDD" w:rsidRDefault="00CF36C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Уколико јединица локалне самоуправе не утроши сва додељена средства Министарства, Комисија може на основу захтева јединице локалне самоуправе да одобри извођење додатних радова у висини неутрошеног износа додељених бесповратних средстава, а који су у вези са реализацијом пројекта и наменом предвиђеном у глави IV.</w:t>
      </w:r>
      <w:r w:rsidR="00906A3E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став 1. </w:t>
      </w:r>
      <w:proofErr w:type="spellStart"/>
      <w:r w:rsidR="00906A3E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тач</w:t>
      </w:r>
      <w:proofErr w:type="spellEnd"/>
      <w:r w:rsidR="0027170C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</w:t>
      </w:r>
      <w:r w:rsidR="00906A3E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1. и 3.</w:t>
      </w:r>
    </w:p>
    <w:p w14:paraId="6B6B05E8" w14:textId="77777777" w:rsidR="001D1DFD" w:rsidRPr="004F0BDD" w:rsidRDefault="001D1DFD" w:rsidP="00FA7C77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37BB1D2D" w14:textId="034A9273" w:rsidR="002F465B" w:rsidRPr="004F0BDD" w:rsidRDefault="002F465B" w:rsidP="00CC456C">
      <w:pPr>
        <w:numPr>
          <w:ilvl w:val="0"/>
          <w:numId w:val="9"/>
        </w:numPr>
        <w:spacing w:after="200" w:line="276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ПРАЋЕЊЕ РЕАЛИЗАЦИЈЕ </w:t>
      </w:r>
      <w:r w:rsidR="006E7DD4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ПРОГРАМА</w:t>
      </w:r>
    </w:p>
    <w:p w14:paraId="5057B781" w14:textId="77777777" w:rsidR="00B33BF3" w:rsidRPr="004F0BDD" w:rsidRDefault="00B33BF3" w:rsidP="00495F06">
      <w:pPr>
        <w:spacing w:after="200" w:line="276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22D12E4B" w14:textId="260547A4" w:rsidR="00120C76" w:rsidRPr="004F0BDD" w:rsidRDefault="002F465B" w:rsidP="00F45FFD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Министарство и Комисија </w:t>
      </w:r>
      <w:r w:rsidR="00120C76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могу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вршити контролу реализације </w:t>
      </w:r>
      <w:r w:rsidR="00120C76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током трајања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свих пројектних активности</w:t>
      </w:r>
      <w:r w:rsidR="00120C76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као и након реализације пројекта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, а јединица локалне самоуправе је у обавези да омогући вршење контроле.</w:t>
      </w:r>
    </w:p>
    <w:p w14:paraId="17BDA82C" w14:textId="6A035E99" w:rsidR="00120C76" w:rsidRPr="004F0BDD" w:rsidRDefault="002F465B" w:rsidP="00F45FFD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Уколико се у поступку контроле </w:t>
      </w:r>
      <w:r w:rsidR="0079624E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или на било који други начин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утврди ненаменско трошење бесповратних средстава</w:t>
      </w:r>
      <w:r w:rsidR="004200A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или одступање од било којих уговорних одредби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, Министарство </w:t>
      </w:r>
      <w:r w:rsidR="004200A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може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раски</w:t>
      </w:r>
      <w:r w:rsidR="004200A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нути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уговор, а </w:t>
      </w:r>
      <w:r w:rsidR="004200AB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у том случају </w:t>
      </w: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јединица локалне самоуправе враћа целокупан износ додељених бесповратних средстава у буџет Републике Србије, са </w:t>
      </w:r>
      <w:proofErr w:type="spellStart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припадајућом</w:t>
      </w:r>
      <w:proofErr w:type="spellEnd"/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законском затезном каматом. </w:t>
      </w:r>
    </w:p>
    <w:p w14:paraId="5B061AAC" w14:textId="3804F566" w:rsidR="002F465B" w:rsidRPr="004F0BDD" w:rsidRDefault="002F465B" w:rsidP="00F45FFD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Након реализације пројекта јединица локалне самоуправе је у обавези да поднесе Министарству </w:t>
      </w:r>
      <w:r w:rsidR="003158FD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извештај о реализацији пројекта који мора да садржи доказе о утрошеним средствима, са комплетном документацијом којом се оправдава наменско и законито коришћење добијених средстава, уговор</w:t>
      </w:r>
      <w:r w:rsidR="0041512C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ом</w:t>
      </w:r>
      <w:r w:rsidR="003158FD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о јавној набавци</w:t>
      </w:r>
      <w:r w:rsidR="005C7136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, документацијом на основу које је спроведена набавка на коју се Закон о јавним набавкама не примењује</w:t>
      </w:r>
      <w:r w:rsidR="00471AA1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(у</w:t>
      </w:r>
      <w:r w:rsidR="005C7136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случају када није потребно покренути поступак јавне набавке)</w:t>
      </w:r>
      <w:r w:rsidR="00806B90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 </w:t>
      </w:r>
      <w:r w:rsidR="00886840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извештај</w:t>
      </w:r>
      <w:r w:rsidR="0041512C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ем</w:t>
      </w:r>
      <w:r w:rsidR="00886840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на</w:t>
      </w:r>
      <w:r w:rsidR="009F754D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длежног стручног тела</w:t>
      </w:r>
      <w:r w:rsidR="00806B90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14A9B723" w14:textId="04E2AEA7" w:rsidR="002F465B" w:rsidRPr="004F0BDD" w:rsidRDefault="002F465B" w:rsidP="00F45FFD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Министарство задржава право да од јединице локалне самоуправе према потреби затражи и додатну документацију и информације</w:t>
      </w:r>
      <w:r w:rsidR="0079624E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 вези са реализацијом пројекта.</w:t>
      </w:r>
    </w:p>
    <w:p w14:paraId="03EAE9EE" w14:textId="6A4985DB" w:rsidR="000951BC" w:rsidRPr="004F0BDD" w:rsidRDefault="002F465B" w:rsidP="00DD48F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Министарство ће у оквиру извештаја о раду доставити Влади резултате спроведеног Програма</w:t>
      </w:r>
      <w:r w:rsidR="00B74AB6" w:rsidRPr="004F0BDD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sectPr w:rsidR="000951BC" w:rsidRPr="004F0BDD" w:rsidSect="00102DED">
      <w:footerReference w:type="default" r:id="rId8"/>
      <w:pgSz w:w="11906" w:h="16838" w:code="9"/>
      <w:pgMar w:top="1276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8D9F4" w14:textId="77777777" w:rsidR="00A86379" w:rsidRDefault="00A86379" w:rsidP="00BB00AD">
      <w:pPr>
        <w:spacing w:after="0" w:line="240" w:lineRule="auto"/>
      </w:pPr>
      <w:r>
        <w:separator/>
      </w:r>
    </w:p>
  </w:endnote>
  <w:endnote w:type="continuationSeparator" w:id="0">
    <w:p w14:paraId="4764F4AF" w14:textId="77777777" w:rsidR="00A86379" w:rsidRDefault="00A86379" w:rsidP="00BB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07579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589B29" w14:textId="0449C2D0" w:rsidR="00102DED" w:rsidRDefault="00102D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44F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2EFD28B" w14:textId="77777777" w:rsidR="00BB00AD" w:rsidRDefault="00BB00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B0D07" w14:textId="77777777" w:rsidR="00A86379" w:rsidRDefault="00A86379" w:rsidP="00BB00AD">
      <w:pPr>
        <w:spacing w:after="0" w:line="240" w:lineRule="auto"/>
      </w:pPr>
      <w:r>
        <w:separator/>
      </w:r>
    </w:p>
  </w:footnote>
  <w:footnote w:type="continuationSeparator" w:id="0">
    <w:p w14:paraId="27E97927" w14:textId="77777777" w:rsidR="00A86379" w:rsidRDefault="00A86379" w:rsidP="00BB00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84E8E"/>
    <w:multiLevelType w:val="hybridMultilevel"/>
    <w:tmpl w:val="E89E7B5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B8268B"/>
    <w:multiLevelType w:val="hybridMultilevel"/>
    <w:tmpl w:val="AAA294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4E7"/>
    <w:multiLevelType w:val="hybridMultilevel"/>
    <w:tmpl w:val="2320F0EE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D16F84"/>
    <w:multiLevelType w:val="hybridMultilevel"/>
    <w:tmpl w:val="BB541830"/>
    <w:lvl w:ilvl="0" w:tplc="04090011">
      <w:start w:val="1"/>
      <w:numFmt w:val="decimal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1091E4A"/>
    <w:multiLevelType w:val="hybridMultilevel"/>
    <w:tmpl w:val="6C463270"/>
    <w:lvl w:ilvl="0" w:tplc="3ADC6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F3182"/>
    <w:multiLevelType w:val="hybridMultilevel"/>
    <w:tmpl w:val="E6C23388"/>
    <w:lvl w:ilvl="0" w:tplc="E8C455C6">
      <w:start w:val="1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9031BAB"/>
    <w:multiLevelType w:val="hybridMultilevel"/>
    <w:tmpl w:val="6FDA6C22"/>
    <w:lvl w:ilvl="0" w:tplc="500E8292">
      <w:numFmt w:val="bullet"/>
      <w:lvlText w:val="-"/>
      <w:lvlJc w:val="left"/>
      <w:pPr>
        <w:ind w:left="1440" w:hanging="360"/>
      </w:pPr>
      <w:rPr>
        <w:rFonts w:ascii="Calibri" w:eastAsia="Apto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5F2270E"/>
    <w:multiLevelType w:val="hybridMultilevel"/>
    <w:tmpl w:val="645C9578"/>
    <w:lvl w:ilvl="0" w:tplc="AF92E3A2">
      <w:start w:val="8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A1BE8"/>
    <w:multiLevelType w:val="hybridMultilevel"/>
    <w:tmpl w:val="D9AACC60"/>
    <w:lvl w:ilvl="0" w:tplc="9230D4BC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F75442"/>
    <w:multiLevelType w:val="hybridMultilevel"/>
    <w:tmpl w:val="D09A61D0"/>
    <w:lvl w:ilvl="0" w:tplc="D0AA8D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B2F6D"/>
    <w:multiLevelType w:val="hybridMultilevel"/>
    <w:tmpl w:val="364678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558CD"/>
    <w:multiLevelType w:val="hybridMultilevel"/>
    <w:tmpl w:val="137005AC"/>
    <w:lvl w:ilvl="0" w:tplc="04090011">
      <w:start w:val="1"/>
      <w:numFmt w:val="decimal"/>
      <w:lvlText w:val="%1)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75BF6CD8"/>
    <w:multiLevelType w:val="hybridMultilevel"/>
    <w:tmpl w:val="9B6CF9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E096C"/>
    <w:multiLevelType w:val="hybridMultilevel"/>
    <w:tmpl w:val="8878EFFE"/>
    <w:lvl w:ilvl="0" w:tplc="832A82E6">
      <w:start w:val="1"/>
      <w:numFmt w:val="decimal"/>
      <w:lvlText w:val="%1)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D198B"/>
    <w:multiLevelType w:val="hybridMultilevel"/>
    <w:tmpl w:val="47B09808"/>
    <w:lvl w:ilvl="0" w:tplc="1BE6C4BE">
      <w:start w:val="10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4"/>
  </w:num>
  <w:num w:numId="3">
    <w:abstractNumId w:val="5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1"/>
  </w:num>
  <w:num w:numId="8">
    <w:abstractNumId w:val="7"/>
  </w:num>
  <w:num w:numId="9">
    <w:abstractNumId w:val="6"/>
  </w:num>
  <w:num w:numId="10">
    <w:abstractNumId w:val="2"/>
  </w:num>
  <w:num w:numId="11">
    <w:abstractNumId w:val="9"/>
  </w:num>
  <w:num w:numId="12">
    <w:abstractNumId w:val="10"/>
  </w:num>
  <w:num w:numId="13">
    <w:abstractNumId w:val="0"/>
  </w:num>
  <w:num w:numId="14">
    <w:abstractNumId w:val="12"/>
  </w:num>
  <w:num w:numId="15">
    <w:abstractNumId w:val="13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E24"/>
    <w:rsid w:val="00003F10"/>
    <w:rsid w:val="00004F64"/>
    <w:rsid w:val="00010035"/>
    <w:rsid w:val="0003091E"/>
    <w:rsid w:val="000403FA"/>
    <w:rsid w:val="00044980"/>
    <w:rsid w:val="00047BD6"/>
    <w:rsid w:val="000608CB"/>
    <w:rsid w:val="00063831"/>
    <w:rsid w:val="0006401D"/>
    <w:rsid w:val="00072767"/>
    <w:rsid w:val="00080523"/>
    <w:rsid w:val="00081AA3"/>
    <w:rsid w:val="0009302E"/>
    <w:rsid w:val="000951BC"/>
    <w:rsid w:val="000B5BCB"/>
    <w:rsid w:val="000C193A"/>
    <w:rsid w:val="000C61FF"/>
    <w:rsid w:val="000D2066"/>
    <w:rsid w:val="000D3ADA"/>
    <w:rsid w:val="000D3FF8"/>
    <w:rsid w:val="000E56B6"/>
    <w:rsid w:val="000F2DB4"/>
    <w:rsid w:val="000F4D83"/>
    <w:rsid w:val="00102DED"/>
    <w:rsid w:val="00105C42"/>
    <w:rsid w:val="00106A76"/>
    <w:rsid w:val="00120C76"/>
    <w:rsid w:val="00131054"/>
    <w:rsid w:val="0013369A"/>
    <w:rsid w:val="0013643F"/>
    <w:rsid w:val="0014255E"/>
    <w:rsid w:val="001434E8"/>
    <w:rsid w:val="00147007"/>
    <w:rsid w:val="00177F88"/>
    <w:rsid w:val="001A165B"/>
    <w:rsid w:val="001B07BA"/>
    <w:rsid w:val="001C220D"/>
    <w:rsid w:val="001D1DFD"/>
    <w:rsid w:val="001D5A79"/>
    <w:rsid w:val="001D68E6"/>
    <w:rsid w:val="001D7F1B"/>
    <w:rsid w:val="001E26CE"/>
    <w:rsid w:val="001E6B29"/>
    <w:rsid w:val="001F145D"/>
    <w:rsid w:val="001F5457"/>
    <w:rsid w:val="001F5A9D"/>
    <w:rsid w:val="002152DC"/>
    <w:rsid w:val="0023536E"/>
    <w:rsid w:val="002442DC"/>
    <w:rsid w:val="0025294B"/>
    <w:rsid w:val="0027170C"/>
    <w:rsid w:val="00281006"/>
    <w:rsid w:val="002855EF"/>
    <w:rsid w:val="00285C0A"/>
    <w:rsid w:val="00286377"/>
    <w:rsid w:val="00286D4E"/>
    <w:rsid w:val="002A45FE"/>
    <w:rsid w:val="002B2FCA"/>
    <w:rsid w:val="002B4CCF"/>
    <w:rsid w:val="002C2756"/>
    <w:rsid w:val="002C60EC"/>
    <w:rsid w:val="002D387D"/>
    <w:rsid w:val="002D5AC4"/>
    <w:rsid w:val="002E13F7"/>
    <w:rsid w:val="002E1426"/>
    <w:rsid w:val="002F0C16"/>
    <w:rsid w:val="002F465B"/>
    <w:rsid w:val="003008A3"/>
    <w:rsid w:val="00304BDD"/>
    <w:rsid w:val="00313F53"/>
    <w:rsid w:val="003158FD"/>
    <w:rsid w:val="00316516"/>
    <w:rsid w:val="00321F00"/>
    <w:rsid w:val="00326C9B"/>
    <w:rsid w:val="0033181E"/>
    <w:rsid w:val="00333D5E"/>
    <w:rsid w:val="00340771"/>
    <w:rsid w:val="00345033"/>
    <w:rsid w:val="0035288E"/>
    <w:rsid w:val="0035481B"/>
    <w:rsid w:val="00360DC1"/>
    <w:rsid w:val="00365517"/>
    <w:rsid w:val="00380814"/>
    <w:rsid w:val="00393CD7"/>
    <w:rsid w:val="00396CFF"/>
    <w:rsid w:val="003A17C5"/>
    <w:rsid w:val="003A1B8C"/>
    <w:rsid w:val="003A4186"/>
    <w:rsid w:val="003B622B"/>
    <w:rsid w:val="003D0E0A"/>
    <w:rsid w:val="003E189E"/>
    <w:rsid w:val="003E7090"/>
    <w:rsid w:val="003F2B19"/>
    <w:rsid w:val="00400E7F"/>
    <w:rsid w:val="004031B9"/>
    <w:rsid w:val="0041512C"/>
    <w:rsid w:val="004171E3"/>
    <w:rsid w:val="004200AB"/>
    <w:rsid w:val="00437F86"/>
    <w:rsid w:val="00441EE7"/>
    <w:rsid w:val="004420E3"/>
    <w:rsid w:val="00450B77"/>
    <w:rsid w:val="0046574D"/>
    <w:rsid w:val="00471AA1"/>
    <w:rsid w:val="0049324B"/>
    <w:rsid w:val="00493E7A"/>
    <w:rsid w:val="00495F06"/>
    <w:rsid w:val="004960EC"/>
    <w:rsid w:val="0049716C"/>
    <w:rsid w:val="004B475A"/>
    <w:rsid w:val="004B7B45"/>
    <w:rsid w:val="004C0F41"/>
    <w:rsid w:val="004C1EBB"/>
    <w:rsid w:val="004C5110"/>
    <w:rsid w:val="004C57DA"/>
    <w:rsid w:val="004C621F"/>
    <w:rsid w:val="004D4DB5"/>
    <w:rsid w:val="004E74CD"/>
    <w:rsid w:val="004E7D5D"/>
    <w:rsid w:val="004F0BDD"/>
    <w:rsid w:val="004F28E5"/>
    <w:rsid w:val="00504EF7"/>
    <w:rsid w:val="00514853"/>
    <w:rsid w:val="00515C3F"/>
    <w:rsid w:val="005253A3"/>
    <w:rsid w:val="00531FAD"/>
    <w:rsid w:val="0053730B"/>
    <w:rsid w:val="00540A4B"/>
    <w:rsid w:val="00554C23"/>
    <w:rsid w:val="005619DA"/>
    <w:rsid w:val="0056445A"/>
    <w:rsid w:val="00576418"/>
    <w:rsid w:val="00577CCF"/>
    <w:rsid w:val="00582A30"/>
    <w:rsid w:val="0059056A"/>
    <w:rsid w:val="005A2E59"/>
    <w:rsid w:val="005B03C5"/>
    <w:rsid w:val="005B19BE"/>
    <w:rsid w:val="005C06C2"/>
    <w:rsid w:val="005C7136"/>
    <w:rsid w:val="005D60C8"/>
    <w:rsid w:val="005E2817"/>
    <w:rsid w:val="005F22D8"/>
    <w:rsid w:val="005F4EC4"/>
    <w:rsid w:val="00602A33"/>
    <w:rsid w:val="00612406"/>
    <w:rsid w:val="006144E4"/>
    <w:rsid w:val="006173FF"/>
    <w:rsid w:val="00623C79"/>
    <w:rsid w:val="00631A28"/>
    <w:rsid w:val="00633B7C"/>
    <w:rsid w:val="006354E2"/>
    <w:rsid w:val="0064388C"/>
    <w:rsid w:val="00644DA9"/>
    <w:rsid w:val="00654CE5"/>
    <w:rsid w:val="00657CCA"/>
    <w:rsid w:val="00665BF0"/>
    <w:rsid w:val="00667016"/>
    <w:rsid w:val="00676B8D"/>
    <w:rsid w:val="006778A9"/>
    <w:rsid w:val="0068047B"/>
    <w:rsid w:val="00681483"/>
    <w:rsid w:val="006873DE"/>
    <w:rsid w:val="0069141C"/>
    <w:rsid w:val="006930BB"/>
    <w:rsid w:val="00693236"/>
    <w:rsid w:val="0069551C"/>
    <w:rsid w:val="006A07B4"/>
    <w:rsid w:val="006A351E"/>
    <w:rsid w:val="006A6208"/>
    <w:rsid w:val="006A72A0"/>
    <w:rsid w:val="006B238B"/>
    <w:rsid w:val="006B2483"/>
    <w:rsid w:val="006C37F6"/>
    <w:rsid w:val="006C46CA"/>
    <w:rsid w:val="006D6BB8"/>
    <w:rsid w:val="006E0F96"/>
    <w:rsid w:val="006E7DD4"/>
    <w:rsid w:val="006F1B07"/>
    <w:rsid w:val="00706490"/>
    <w:rsid w:val="00710398"/>
    <w:rsid w:val="00710599"/>
    <w:rsid w:val="00734E55"/>
    <w:rsid w:val="00735415"/>
    <w:rsid w:val="00736678"/>
    <w:rsid w:val="00737A68"/>
    <w:rsid w:val="00740199"/>
    <w:rsid w:val="0074041A"/>
    <w:rsid w:val="00740FEA"/>
    <w:rsid w:val="00741501"/>
    <w:rsid w:val="00743F31"/>
    <w:rsid w:val="007444FC"/>
    <w:rsid w:val="0074493F"/>
    <w:rsid w:val="00754470"/>
    <w:rsid w:val="00754855"/>
    <w:rsid w:val="00767BD0"/>
    <w:rsid w:val="0077125F"/>
    <w:rsid w:val="007777B8"/>
    <w:rsid w:val="00781845"/>
    <w:rsid w:val="007822F6"/>
    <w:rsid w:val="00792542"/>
    <w:rsid w:val="00793BC3"/>
    <w:rsid w:val="0079624E"/>
    <w:rsid w:val="00797F4E"/>
    <w:rsid w:val="007A458D"/>
    <w:rsid w:val="007B3164"/>
    <w:rsid w:val="007B6B07"/>
    <w:rsid w:val="007B7F6D"/>
    <w:rsid w:val="007C78F4"/>
    <w:rsid w:val="007D5666"/>
    <w:rsid w:val="007E1A16"/>
    <w:rsid w:val="007E4C35"/>
    <w:rsid w:val="007F1C46"/>
    <w:rsid w:val="007F27CB"/>
    <w:rsid w:val="0080317C"/>
    <w:rsid w:val="00806B90"/>
    <w:rsid w:val="00817B44"/>
    <w:rsid w:val="008218BF"/>
    <w:rsid w:val="0082278A"/>
    <w:rsid w:val="0082359B"/>
    <w:rsid w:val="008275A5"/>
    <w:rsid w:val="008370A4"/>
    <w:rsid w:val="00844788"/>
    <w:rsid w:val="008540E8"/>
    <w:rsid w:val="0086129C"/>
    <w:rsid w:val="00862B42"/>
    <w:rsid w:val="00885925"/>
    <w:rsid w:val="00886840"/>
    <w:rsid w:val="00890186"/>
    <w:rsid w:val="008A3D71"/>
    <w:rsid w:val="008A428A"/>
    <w:rsid w:val="008A507A"/>
    <w:rsid w:val="008C035B"/>
    <w:rsid w:val="008F010C"/>
    <w:rsid w:val="008F30D6"/>
    <w:rsid w:val="00904E31"/>
    <w:rsid w:val="00906A3E"/>
    <w:rsid w:val="00906DA2"/>
    <w:rsid w:val="00907FC3"/>
    <w:rsid w:val="00913D4A"/>
    <w:rsid w:val="00917BCF"/>
    <w:rsid w:val="00934B8E"/>
    <w:rsid w:val="00934C36"/>
    <w:rsid w:val="009441F6"/>
    <w:rsid w:val="009477A5"/>
    <w:rsid w:val="0095683B"/>
    <w:rsid w:val="00957327"/>
    <w:rsid w:val="009577CD"/>
    <w:rsid w:val="00960827"/>
    <w:rsid w:val="00961509"/>
    <w:rsid w:val="00961554"/>
    <w:rsid w:val="009712E8"/>
    <w:rsid w:val="0097309B"/>
    <w:rsid w:val="00973832"/>
    <w:rsid w:val="00975F02"/>
    <w:rsid w:val="00983F72"/>
    <w:rsid w:val="00984544"/>
    <w:rsid w:val="009875AE"/>
    <w:rsid w:val="0099289B"/>
    <w:rsid w:val="009A554F"/>
    <w:rsid w:val="009B29F3"/>
    <w:rsid w:val="009B3BE9"/>
    <w:rsid w:val="009B5EE3"/>
    <w:rsid w:val="009C1587"/>
    <w:rsid w:val="009C5656"/>
    <w:rsid w:val="009C59F5"/>
    <w:rsid w:val="009C714B"/>
    <w:rsid w:val="009C7F9F"/>
    <w:rsid w:val="009F055F"/>
    <w:rsid w:val="009F754D"/>
    <w:rsid w:val="00A037A1"/>
    <w:rsid w:val="00A11059"/>
    <w:rsid w:val="00A12936"/>
    <w:rsid w:val="00A1713C"/>
    <w:rsid w:val="00A177C3"/>
    <w:rsid w:val="00A360F7"/>
    <w:rsid w:val="00A362A5"/>
    <w:rsid w:val="00A41AD0"/>
    <w:rsid w:val="00A57339"/>
    <w:rsid w:val="00A61B12"/>
    <w:rsid w:val="00A7413B"/>
    <w:rsid w:val="00A77928"/>
    <w:rsid w:val="00A86379"/>
    <w:rsid w:val="00A86691"/>
    <w:rsid w:val="00A871B0"/>
    <w:rsid w:val="00A94FAD"/>
    <w:rsid w:val="00A96D63"/>
    <w:rsid w:val="00AA3EFA"/>
    <w:rsid w:val="00AB5065"/>
    <w:rsid w:val="00AB72F8"/>
    <w:rsid w:val="00AC2AE7"/>
    <w:rsid w:val="00AC3327"/>
    <w:rsid w:val="00AD2912"/>
    <w:rsid w:val="00AE246B"/>
    <w:rsid w:val="00AE290A"/>
    <w:rsid w:val="00AE5D1D"/>
    <w:rsid w:val="00AE75E1"/>
    <w:rsid w:val="00AE7A27"/>
    <w:rsid w:val="00AF6ED1"/>
    <w:rsid w:val="00B066A8"/>
    <w:rsid w:val="00B141D9"/>
    <w:rsid w:val="00B172EE"/>
    <w:rsid w:val="00B2013B"/>
    <w:rsid w:val="00B26FBF"/>
    <w:rsid w:val="00B33BF3"/>
    <w:rsid w:val="00B3632A"/>
    <w:rsid w:val="00B43144"/>
    <w:rsid w:val="00B45B8A"/>
    <w:rsid w:val="00B53E24"/>
    <w:rsid w:val="00B565AC"/>
    <w:rsid w:val="00B613E4"/>
    <w:rsid w:val="00B73C00"/>
    <w:rsid w:val="00B74AB6"/>
    <w:rsid w:val="00B76A7D"/>
    <w:rsid w:val="00B93301"/>
    <w:rsid w:val="00BA1F61"/>
    <w:rsid w:val="00BB00AD"/>
    <w:rsid w:val="00BB0F02"/>
    <w:rsid w:val="00BB353B"/>
    <w:rsid w:val="00BC161F"/>
    <w:rsid w:val="00BC258E"/>
    <w:rsid w:val="00BD5D19"/>
    <w:rsid w:val="00BE299E"/>
    <w:rsid w:val="00BE2A11"/>
    <w:rsid w:val="00BF1C61"/>
    <w:rsid w:val="00BF26BB"/>
    <w:rsid w:val="00C010F2"/>
    <w:rsid w:val="00C14702"/>
    <w:rsid w:val="00C23ECD"/>
    <w:rsid w:val="00C301A4"/>
    <w:rsid w:val="00C41AC7"/>
    <w:rsid w:val="00C42628"/>
    <w:rsid w:val="00C436C0"/>
    <w:rsid w:val="00C44EFC"/>
    <w:rsid w:val="00C51C96"/>
    <w:rsid w:val="00C63D75"/>
    <w:rsid w:val="00C7411A"/>
    <w:rsid w:val="00C8149A"/>
    <w:rsid w:val="00C82CBF"/>
    <w:rsid w:val="00C84645"/>
    <w:rsid w:val="00C8575D"/>
    <w:rsid w:val="00C85785"/>
    <w:rsid w:val="00C871DF"/>
    <w:rsid w:val="00C9081A"/>
    <w:rsid w:val="00CA765F"/>
    <w:rsid w:val="00CB1EDB"/>
    <w:rsid w:val="00CB286F"/>
    <w:rsid w:val="00CC456C"/>
    <w:rsid w:val="00CC7BE4"/>
    <w:rsid w:val="00CD164C"/>
    <w:rsid w:val="00CD2DF1"/>
    <w:rsid w:val="00CD4B3D"/>
    <w:rsid w:val="00CE187D"/>
    <w:rsid w:val="00CE24EA"/>
    <w:rsid w:val="00CF36CB"/>
    <w:rsid w:val="00CF62D6"/>
    <w:rsid w:val="00D02CD6"/>
    <w:rsid w:val="00D0596B"/>
    <w:rsid w:val="00D10C65"/>
    <w:rsid w:val="00D31020"/>
    <w:rsid w:val="00D4647A"/>
    <w:rsid w:val="00D55936"/>
    <w:rsid w:val="00D63E27"/>
    <w:rsid w:val="00D645EC"/>
    <w:rsid w:val="00D71A1D"/>
    <w:rsid w:val="00D7213F"/>
    <w:rsid w:val="00D72148"/>
    <w:rsid w:val="00D8668B"/>
    <w:rsid w:val="00D93973"/>
    <w:rsid w:val="00D95710"/>
    <w:rsid w:val="00DA63AA"/>
    <w:rsid w:val="00DB2C0A"/>
    <w:rsid w:val="00DB7542"/>
    <w:rsid w:val="00DC5BD7"/>
    <w:rsid w:val="00DD48FA"/>
    <w:rsid w:val="00DD758E"/>
    <w:rsid w:val="00E02B2D"/>
    <w:rsid w:val="00E10EC7"/>
    <w:rsid w:val="00E24D60"/>
    <w:rsid w:val="00E2668B"/>
    <w:rsid w:val="00E2763B"/>
    <w:rsid w:val="00E37C52"/>
    <w:rsid w:val="00E4574B"/>
    <w:rsid w:val="00E45B28"/>
    <w:rsid w:val="00E562D9"/>
    <w:rsid w:val="00E5673E"/>
    <w:rsid w:val="00E66893"/>
    <w:rsid w:val="00E77E08"/>
    <w:rsid w:val="00E80761"/>
    <w:rsid w:val="00E80EA6"/>
    <w:rsid w:val="00E8657F"/>
    <w:rsid w:val="00E9381D"/>
    <w:rsid w:val="00E93AC1"/>
    <w:rsid w:val="00E94C0E"/>
    <w:rsid w:val="00EA1B1F"/>
    <w:rsid w:val="00EA39F9"/>
    <w:rsid w:val="00EA419B"/>
    <w:rsid w:val="00EA7008"/>
    <w:rsid w:val="00EB5534"/>
    <w:rsid w:val="00EB78E1"/>
    <w:rsid w:val="00EC070D"/>
    <w:rsid w:val="00ED5CFE"/>
    <w:rsid w:val="00EF04AD"/>
    <w:rsid w:val="00EF69F1"/>
    <w:rsid w:val="00F0482D"/>
    <w:rsid w:val="00F04F19"/>
    <w:rsid w:val="00F4264C"/>
    <w:rsid w:val="00F428B9"/>
    <w:rsid w:val="00F45FFD"/>
    <w:rsid w:val="00F61829"/>
    <w:rsid w:val="00F62852"/>
    <w:rsid w:val="00F7392A"/>
    <w:rsid w:val="00F8740A"/>
    <w:rsid w:val="00F902D3"/>
    <w:rsid w:val="00F93F3E"/>
    <w:rsid w:val="00FA51E2"/>
    <w:rsid w:val="00FA7C77"/>
    <w:rsid w:val="00FD0C2E"/>
    <w:rsid w:val="00FD69C7"/>
    <w:rsid w:val="00FF44AD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43D3B"/>
  <w15:chartTrackingRefBased/>
  <w15:docId w15:val="{3454601C-2D44-48D6-9D00-5FEB9389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3E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E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E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E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E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E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E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E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E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E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E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E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E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E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E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E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E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E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3E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3E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E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3E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3E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3E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3E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3E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E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E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3E2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0951BC"/>
    <w:pPr>
      <w:spacing w:after="0" w:line="240" w:lineRule="auto"/>
    </w:pPr>
    <w:rPr>
      <w:kern w:val="0"/>
      <w:lang w:val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00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0AD"/>
  </w:style>
  <w:style w:type="paragraph" w:styleId="Footer">
    <w:name w:val="footer"/>
    <w:basedOn w:val="Normal"/>
    <w:link w:val="FooterChar"/>
    <w:uiPriority w:val="99"/>
    <w:unhideWhenUsed/>
    <w:rsid w:val="00BB00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0AD"/>
  </w:style>
  <w:style w:type="character" w:styleId="Hyperlink">
    <w:name w:val="Hyperlink"/>
    <w:basedOn w:val="DefaultParagraphFont"/>
    <w:uiPriority w:val="99"/>
    <w:unhideWhenUsed/>
    <w:rsid w:val="00676B8D"/>
    <w:rPr>
      <w:color w:val="467886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6B8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bs.gov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1980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Perić</dc:creator>
  <cp:keywords/>
  <dc:description/>
  <cp:lastModifiedBy>Andjelka Opacic</cp:lastModifiedBy>
  <cp:revision>9</cp:revision>
  <cp:lastPrinted>2026-02-06T06:27:00Z</cp:lastPrinted>
  <dcterms:created xsi:type="dcterms:W3CDTF">2026-02-05T12:04:00Z</dcterms:created>
  <dcterms:modified xsi:type="dcterms:W3CDTF">2026-02-06T06:28:00Z</dcterms:modified>
</cp:coreProperties>
</file>